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99D" w:rsidRPr="0019699D" w:rsidRDefault="00CD05FE" w:rsidP="0019699D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12700</wp:posOffset>
            </wp:positionH>
            <wp:positionV relativeFrom="margin">
              <wp:posOffset>-382270</wp:posOffset>
            </wp:positionV>
            <wp:extent cx="2269490" cy="1692910"/>
            <wp:effectExtent l="0" t="0" r="0" b="2540"/>
            <wp:wrapSquare wrapText="bothSides"/>
            <wp:docPr id="81" name="Рисунок 81" descr="http://open.az/uploads/posts/2011-05/1304348196_1260735392_we-tod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://open.az/uploads/posts/2011-05/1304348196_1260735392_we-toda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000" b="7512"/>
                    <a:stretch/>
                  </pic:blipFill>
                  <pic:spPr bwMode="auto">
                    <a:xfrm>
                      <a:off x="0" y="0"/>
                      <a:ext cx="2269490" cy="169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bookmarkEnd w:id="0"/>
    <w:p w:rsidR="00F70B00" w:rsidRPr="0019699D" w:rsidRDefault="0019699D" w:rsidP="0019699D">
      <w:pPr>
        <w:pStyle w:val="a8"/>
        <w:ind w:right="-1"/>
        <w:jc w:val="right"/>
        <w:rPr>
          <w:sz w:val="28"/>
          <w:szCs w:val="28"/>
          <w:lang w:eastAsia="ru-RU"/>
        </w:rPr>
      </w:pPr>
      <w:r w:rsidRPr="0019699D">
        <w:rPr>
          <w:sz w:val="28"/>
          <w:szCs w:val="28"/>
          <w:lang w:eastAsia="ru-RU"/>
        </w:rPr>
        <w:t>БУДЬТЕ</w:t>
      </w:r>
      <w:r w:rsidR="0008385E">
        <w:rPr>
          <w:sz w:val="28"/>
          <w:szCs w:val="28"/>
          <w:lang w:eastAsia="ru-RU"/>
        </w:rPr>
        <w:t xml:space="preserve">  </w:t>
      </w:r>
      <w:r w:rsidRPr="0019699D">
        <w:rPr>
          <w:sz w:val="28"/>
          <w:szCs w:val="28"/>
          <w:lang w:eastAsia="ru-RU"/>
        </w:rPr>
        <w:t xml:space="preserve"> ЗДОРОВЫ!</w:t>
      </w:r>
    </w:p>
    <w:p w:rsidR="00F70B00" w:rsidRPr="00F70B00" w:rsidRDefault="00F70B00" w:rsidP="00F70B00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CD05FE" w:rsidRDefault="0019699D" w:rsidP="0019699D">
      <w:pPr>
        <w:spacing w:after="150" w:line="270" w:lineRule="atLeast"/>
        <w:jc w:val="right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52"/>
          <w:szCs w:val="52"/>
          <w:lang w:eastAsia="ru-RU"/>
        </w:rPr>
        <w:t>КОРЬ</w:t>
      </w:r>
    </w:p>
    <w:p w:rsidR="00A75F49" w:rsidRPr="00E044F0" w:rsidRDefault="00F70B00" w:rsidP="0080384F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404040" w:themeColor="text1" w:themeTint="BF"/>
          <w:sz w:val="18"/>
          <w:szCs w:val="18"/>
          <w:lang w:eastAsia="ru-RU"/>
        </w:rPr>
      </w:pPr>
      <w:r w:rsidRPr="00E04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Корь</w:t>
      </w: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– это острое инфекционное высоко заразное заболевание, которое вызывается вирусом.</w:t>
      </w:r>
      <w:r w:rsidR="00A75F49" w:rsidRPr="00E044F0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lang w:eastAsia="ru-RU"/>
        </w:rPr>
        <w:t>Заражение осуществляется воздушно-капельным путем, причем возбудитель может перемещаться на достаточно большие расстояния. Так при появлении кори в жилом доме можно заразиться ей, находясь в другой квартире и даже на другом этаже.</w:t>
      </w: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Контакты с заболевшим ребёнком или даже посещение помещения, где за 1 час был больной, в 95 % случаев приводит к заражению. Корь распространена повсеместно. Болеют чаще всего дети раннего и школьного возраста. Дети до трёх меся</w:t>
      </w:r>
      <w:r w:rsidR="00CD05FE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ц</w:t>
      </w: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ев имеют врождённый иммунитет, если мать болела корью или была привита. При кормлении грудью риск</w:t>
      </w:r>
      <w:r w:rsidR="00CD05FE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заболевания невелик, а</w:t>
      </w: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вот малыши на искусственном вскармливании заболеть могут. Иммунитет стойкий, но очень редко, менее чем в 1% случаев </w:t>
      </w:r>
      <w:r w:rsidR="001B6811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возможны повторные заболевания.</w:t>
      </w:r>
    </w:p>
    <w:p w:rsidR="00F70B00" w:rsidRPr="00E044F0" w:rsidRDefault="00F70B00" w:rsidP="00F70B00">
      <w:pPr>
        <w:spacing w:after="150" w:line="270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70B00" w:rsidRPr="00E044F0" w:rsidRDefault="00F70B00" w:rsidP="00F70B00">
      <w:pPr>
        <w:spacing w:after="150" w:line="27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Клинические симптомы</w:t>
      </w:r>
    </w:p>
    <w:p w:rsidR="00F70B00" w:rsidRPr="00E044F0" w:rsidRDefault="00F70B00" w:rsidP="00F70B00">
      <w:pPr>
        <w:spacing w:after="150" w:line="270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В клинической картине различают три периода: </w:t>
      </w:r>
    </w:p>
    <w:p w:rsidR="00F70B00" w:rsidRPr="00E044F0" w:rsidRDefault="00F70B00" w:rsidP="00F70B00">
      <w:pPr>
        <w:numPr>
          <w:ilvl w:val="0"/>
          <w:numId w:val="3"/>
        </w:numPr>
        <w:spacing w:after="7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катаральный период; </w:t>
      </w:r>
    </w:p>
    <w:p w:rsidR="00F70B00" w:rsidRPr="00E044F0" w:rsidRDefault="00F70B00" w:rsidP="00F70B00">
      <w:pPr>
        <w:numPr>
          <w:ilvl w:val="0"/>
          <w:numId w:val="3"/>
        </w:numPr>
        <w:spacing w:after="7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период сыпи; </w:t>
      </w:r>
    </w:p>
    <w:p w:rsidR="00FF3D37" w:rsidRPr="00E044F0" w:rsidRDefault="00F70B00" w:rsidP="00FF3D37">
      <w:pPr>
        <w:numPr>
          <w:ilvl w:val="0"/>
          <w:numId w:val="3"/>
        </w:numPr>
        <w:spacing w:after="7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период пигментации</w:t>
      </w:r>
    </w:p>
    <w:p w:rsidR="00F70B00" w:rsidRPr="00E044F0" w:rsidRDefault="00F70B00" w:rsidP="00F70B00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F3D37" w:rsidRPr="00E044F0" w:rsidRDefault="00F70B00" w:rsidP="00F70B00">
      <w:pPr>
        <w:spacing w:after="150" w:line="270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Заболевание начинается остро, поднимается температура тела до 38 – 39 градусов. У ребёнка появляется головная боль, насморк, светобоязнь, явления конъюнктивита, вялость, раздражительность, сильный, сухой и навязчивый кашель</w:t>
      </w:r>
      <w:proofErr w:type="gramStart"/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,о</w:t>
      </w:r>
      <w:proofErr w:type="gramEnd"/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сиплость голоса. Так себя проявляет первый период заболевания, который через несколько дней переходит в период сыпи. Уже на этой стадии врач может поставить диагноз корь. </w:t>
      </w:r>
    </w:p>
    <w:p w:rsidR="00F70B00" w:rsidRPr="00E044F0" w:rsidRDefault="00F70B00" w:rsidP="00F70B00">
      <w:pPr>
        <w:spacing w:after="150" w:line="270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Через 1-2 дня от начала заболевания на слизистой щёк появляются небольшие сероватые пятнышки-пятна </w:t>
      </w:r>
      <w:proofErr w:type="spellStart"/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Бельского-Филатова-Коплика,и</w:t>
      </w:r>
      <w:proofErr w:type="spellEnd"/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бледно-розовые высыпания на твёрдом и мягком нёбе.</w:t>
      </w:r>
    </w:p>
    <w:p w:rsidR="00A75F49" w:rsidRPr="00E044F0" w:rsidRDefault="00616852" w:rsidP="00A75F49">
      <w:pPr>
        <w:spacing w:before="100" w:beforeAutospacing="1" w:after="75" w:line="312" w:lineRule="atLeast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noProof/>
          <w:color w:val="404040" w:themeColor="text1" w:themeTint="BF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4315460</wp:posOffset>
            </wp:positionH>
            <wp:positionV relativeFrom="margin">
              <wp:posOffset>6552565</wp:posOffset>
            </wp:positionV>
            <wp:extent cx="2091690" cy="2000250"/>
            <wp:effectExtent l="0" t="0" r="3810" b="0"/>
            <wp:wrapSquare wrapText="bothSides"/>
            <wp:docPr id="18" name="Рисунок 18" descr="симптомы кори на лице у ребе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симптомы кори на лице у ребенк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69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0B00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На 4-5 день заболевания у больного малыша появляется сыпь. Для коревой сыпи </w:t>
      </w:r>
      <w:proofErr w:type="spellStart"/>
      <w:r w:rsidR="00F70B00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характернаэтапность</w:t>
      </w:r>
      <w:proofErr w:type="spellEnd"/>
      <w:r w:rsidR="00F70B00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появления. </w:t>
      </w:r>
      <w:r w:rsidR="00A75F49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Сыпь состоит из мелких папул (волдырей), окруженных пятном; она мелкая и обильная, яркая; способна, сливаясь, покрывать всю поверхность тела, в тяжелых случаях на коже образуются мелкие кровоизлияния</w:t>
      </w:r>
      <w:proofErr w:type="gramStart"/>
      <w:r w:rsidR="00A75F49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.</w:t>
      </w:r>
      <w:r w:rsidR="00F70B00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В</w:t>
      </w:r>
      <w:proofErr w:type="gramEnd"/>
      <w:r w:rsidR="00F70B00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начале сыпь появляется на лице, шее и верхней части груди. Характерно «коревое» лицо: одутловатое с отёчными веками,покрытое сливной сыпью. </w:t>
      </w:r>
      <w:r w:rsidR="00A75F49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Далее</w:t>
      </w:r>
      <w:r w:rsidR="00F70B00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сыпь распространяется на руки и туловище. </w:t>
      </w:r>
      <w:r w:rsidR="00A75F49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С четвертого дня высыпания продолжают бледнеть в том же порядке, что и появились, оставляя за собой шелушение и потемнение кожи (пигментацию). </w:t>
      </w:r>
    </w:p>
    <w:p w:rsidR="0019699D" w:rsidRPr="00E044F0" w:rsidRDefault="0019699D" w:rsidP="0080384F">
      <w:pPr>
        <w:spacing w:after="150" w:line="270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19699D" w:rsidRPr="00E044F0" w:rsidRDefault="0019699D" w:rsidP="0080384F">
      <w:pPr>
        <w:spacing w:after="150" w:line="270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80384F" w:rsidRPr="00E044F0" w:rsidRDefault="0080384F" w:rsidP="0080384F">
      <w:pPr>
        <w:spacing w:after="150" w:line="270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lastRenderedPageBreak/>
        <w:t xml:space="preserve">Корь может протекать в типичной или атипичной форме (ослабленная стёртая корь). Атипичные формы развиваются при введении противокоревого иммуноглобулина </w:t>
      </w:r>
      <w:proofErr w:type="gramStart"/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контактным</w:t>
      </w:r>
      <w:proofErr w:type="gramEnd"/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либо при переливании компонентов крови. Также различают лёгкую, среднюю и тяжёлую степени тяжести. Могут отмечаться случаи заболевания у </w:t>
      </w:r>
      <w:proofErr w:type="gramStart"/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привитых</w:t>
      </w:r>
      <w:proofErr w:type="gramEnd"/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при снижении поствакцинального иммунитета, но они протекают сравнительно легко.</w:t>
      </w:r>
    </w:p>
    <w:p w:rsidR="0019699D" w:rsidRPr="00E044F0" w:rsidRDefault="0019699D" w:rsidP="0080384F">
      <w:pPr>
        <w:spacing w:before="100" w:beforeAutospacing="1" w:after="150" w:line="312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noProof/>
          <w:color w:val="404040" w:themeColor="text1" w:themeTint="BF"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-136525</wp:posOffset>
            </wp:positionH>
            <wp:positionV relativeFrom="margin">
              <wp:posOffset>26035</wp:posOffset>
            </wp:positionV>
            <wp:extent cx="1902460" cy="1240790"/>
            <wp:effectExtent l="0" t="0" r="2540" b="0"/>
            <wp:wrapSquare wrapText="bothSides"/>
            <wp:docPr id="82" name="Рисунок 82" descr="Корь. Фото с сайта www.lib.uiowa.e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Корь. Фото с сайта www.lib.uiowa.ed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75F49" w:rsidRPr="00E044F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Осложнения кори</w:t>
      </w:r>
      <w:r w:rsidR="00A75F49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: ларингит (воспаление гортани), круп (стеноз гортани), </w:t>
      </w:r>
      <w:proofErr w:type="spellStart"/>
      <w:r w:rsidR="00A75F49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трахеобронхит</w:t>
      </w:r>
      <w:proofErr w:type="spellEnd"/>
      <w:r w:rsidR="00A75F49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отит (воспаления уха), первичная коревая (вирусная) пневмония, вторичная бактериальная пневмония, стоматит (воспаление слизистой оболочки рта), коревой энцефалит (воспаление мозга), менингит (воспаление мозговой оболочки), гепатит, лимфаденит, </w:t>
      </w:r>
      <w:proofErr w:type="spellStart"/>
      <w:r w:rsidR="00A75F49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мезентериальный</w:t>
      </w:r>
      <w:proofErr w:type="spellEnd"/>
      <w:r w:rsidR="00A75F49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лимфаденит.                                                                                                 </w:t>
      </w:r>
      <w:proofErr w:type="gramEnd"/>
    </w:p>
    <w:p w:rsidR="00F70B00" w:rsidRPr="00E044F0" w:rsidRDefault="00A75F49" w:rsidP="0080384F">
      <w:pPr>
        <w:spacing w:before="100" w:beforeAutospacing="1" w:after="150" w:line="312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Наиболее частое осложнение кори — пневмония (воспаление легких).</w:t>
      </w:r>
    </w:p>
    <w:p w:rsidR="00F70B00" w:rsidRPr="00E044F0" w:rsidRDefault="00F70B00" w:rsidP="00F70B00">
      <w:pPr>
        <w:spacing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Лечение</w:t>
      </w:r>
    </w:p>
    <w:p w:rsidR="0080384F" w:rsidRPr="00E044F0" w:rsidRDefault="0080384F" w:rsidP="00F70B00">
      <w:pPr>
        <w:spacing w:after="150" w:line="270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Диагноз выставляется врачом на основании осмотра и сведений о контакте ребёнка с больным корью. </w:t>
      </w:r>
    </w:p>
    <w:p w:rsidR="00F70B00" w:rsidRPr="00E044F0" w:rsidRDefault="00F70B00" w:rsidP="00F70B00">
      <w:pPr>
        <w:spacing w:after="150" w:line="270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В обязательном порядке госпитализируются дети до двух лет, дети с тяжёлой формой или ослабленные. Назначается постельный режим, ребёнку необходимо обеспечить полный покой (приглушённый свет, тишина). В лечении используются противовирусные, антигистаминные, жаропонижающие средства, при необходимости антибиотики.</w:t>
      </w:r>
      <w:r w:rsidR="00227A5E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Рекомендуется обильное питьё. Для профилактики осложнений в глаза закапывают противовоспалительные капли. </w:t>
      </w: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В очень тяжёлых случаях назначается противокоревой иммуноглобули</w:t>
      </w:r>
      <w:proofErr w:type="gramStart"/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н-</w:t>
      </w:r>
      <w:proofErr w:type="gramEnd"/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готовые антитела против вируса кори.</w:t>
      </w:r>
    </w:p>
    <w:p w:rsidR="00F70B00" w:rsidRPr="00E044F0" w:rsidRDefault="00F70B00" w:rsidP="00F70B00">
      <w:pPr>
        <w:spacing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Профилактика</w:t>
      </w:r>
    </w:p>
    <w:p w:rsidR="00F70B00" w:rsidRPr="00E044F0" w:rsidRDefault="00F70B00" w:rsidP="0019699D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Защитить ребёнка от кори можно с помощью </w:t>
      </w:r>
      <w:hyperlink r:id="rId9" w:history="1">
        <w:r w:rsidRPr="00E044F0">
          <w:rPr>
            <w:rFonts w:ascii="Times New Roman" w:eastAsia="Times New Roman" w:hAnsi="Times New Roman" w:cs="Times New Roman"/>
            <w:color w:val="404040" w:themeColor="text1" w:themeTint="BF"/>
            <w:sz w:val="24"/>
            <w:szCs w:val="24"/>
            <w:lang w:eastAsia="ru-RU"/>
          </w:rPr>
          <w:t>прививки</w:t>
        </w:r>
      </w:hyperlink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. Прививку против кори проводят в возрасте 12 месяцев. Ревакцинацию проводят в 6 лет. Привив</w:t>
      </w:r>
      <w:r w:rsidR="0019699D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ку делают подкожно под лопатку. </w:t>
      </w: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Прививка необходима, чтобы защитить малыша от этого заболевания и от </w:t>
      </w:r>
      <w:proofErr w:type="gramStart"/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осложнений</w:t>
      </w:r>
      <w:proofErr w:type="gramEnd"/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которые может вызвать корь. Всем детям, которые не были привиты, но были в контакте с больным ребёнком, срочно делается вакцина. </w:t>
      </w:r>
    </w:p>
    <w:p w:rsidR="00F70B00" w:rsidRPr="00E044F0" w:rsidRDefault="00F70B00" w:rsidP="00F70B00">
      <w:pPr>
        <w:spacing w:after="150" w:line="270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Контактным которые не болели или не были </w:t>
      </w:r>
      <w:proofErr w:type="gramStart"/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привиты</w:t>
      </w:r>
      <w:proofErr w:type="gramEnd"/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делается прививка, но не позднее чем через 72 часа после контакта, если времени прошло больше, вводиться иммуноглобулин. Такие меры помогают предотвратить возникновение кори или уменьшить её тяжесть. </w:t>
      </w:r>
    </w:p>
    <w:p w:rsidR="0080384F" w:rsidRPr="00E044F0" w:rsidRDefault="0080384F" w:rsidP="00227A5E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После перенесенного заболевания возникает пожизненный иммунитет. </w:t>
      </w:r>
    </w:p>
    <w:p w:rsidR="00FF3D37" w:rsidRPr="00E044F0" w:rsidRDefault="00FF3D37" w:rsidP="001D52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Но вспышки кори могут отмечаться и среди вакцинированных лиц (67—70 % всех вспышек). Как правило, они характерны для старших возрастных групп (дети школьного возраста, подростки, военнослужащие, студенты и пр.). Природа таких случаев заболевания связана с падением напряженности иммунитета спустя длительный срок (10— 15 лет) после прививки.</w:t>
      </w:r>
    </w:p>
    <w:p w:rsidR="006908AC" w:rsidRPr="00E044F0" w:rsidRDefault="001D5200" w:rsidP="001D520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КОРЬ: детская болезнь куда опаснее для взрослых</w:t>
      </w:r>
    </w:p>
    <w:p w:rsidR="001D5200" w:rsidRPr="00E044F0" w:rsidRDefault="001D5200" w:rsidP="001D520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19699D" w:rsidRPr="00E044F0" w:rsidRDefault="00C8344A" w:rsidP="001D5200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Несмотря на то, что более чем 30-летняя профилактика кори в России, в 500 раз снизила заболеваемость этим недугом и практически ликвидировала смертность от него, инфекция продолжает появляться то в одном, то в другом регионе страны. И если раньше корь считалась детской болезнью, то сег</w:t>
      </w:r>
      <w:r w:rsidR="001D5200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одня она чаще поражает взрослых</w:t>
      </w: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. У взрослых, в отличие от детей до 16 лет, корь протекает тяжело и очень часто приводит к осложнениям. Дело в том, что с возрастом у человека, как правило, накапливается пара-тройка хронических </w:t>
      </w:r>
      <w:r w:rsidR="0019699D"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заболеваний</w:t>
      </w: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связанных либо со снижением иммунитета, либо с нездоровым образом жизни (не только вредные привычки, но и условия труда дают о себе знать). На эту благодатную почву и попадает коревой вирус. </w:t>
      </w:r>
    </w:p>
    <w:p w:rsidR="00E044F0" w:rsidRPr="00E044F0" w:rsidRDefault="00E044F0" w:rsidP="00C8344A">
      <w:pPr>
        <w:spacing w:after="0" w:line="285" w:lineRule="atLeast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044F0" w:rsidRPr="00E044F0" w:rsidRDefault="00C8344A" w:rsidP="00E044F0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lastRenderedPageBreak/>
        <w:t xml:space="preserve">В начале ХХ I века на долю взрослых приходится более 80% вновь выявленных больных корью. Это те самые люди, которых болезнь обошла в детстве и не позволила выработать к ней пожизненный иммунитет. Даже если они и были когда-то привиты от кори, это не спасает, потому что защитное действие вакцины длится максимум 10-15 лет. После чего организм снова становится уязвимым для вируса. </w:t>
      </w:r>
    </w:p>
    <w:p w:rsidR="00E044F0" w:rsidRPr="00E044F0" w:rsidRDefault="00E044F0" w:rsidP="00E044F0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044F0" w:rsidRPr="00E044F0" w:rsidRDefault="00E044F0" w:rsidP="00E044F0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Если дети переносят корь сравнительно легко и через 10 дней возвращаются к обычной жизни, то взрослым тяжелее. Первый признак того, что возможны осложнения - высокая температура, которая не спадает после появления сыпи. Корь нередко поражает зрительный и слуховой нерв. При тяжелом течении болезни может развиться слепота и тугоухость. Иногда во время болезни страдают печень и почки. Кроме того, коревой вирус вызывает дегенеративное изменение в легочной ткани, и в случае присоединения бактериальной инфекции пневмония практически неминуема. После болезни у взрослого человека могут обостряться хронические болезни, а может прицепиться </w:t>
      </w:r>
      <w:proofErr w:type="gramStart"/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новая</w:t>
      </w:r>
      <w:proofErr w:type="gramEnd"/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, потому что коревой вирус надолго подавляет иммунную систему. </w:t>
      </w:r>
    </w:p>
    <w:p w:rsidR="00E044F0" w:rsidRPr="00E044F0" w:rsidRDefault="00E044F0" w:rsidP="00E044F0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044F0" w:rsidRPr="00E044F0" w:rsidRDefault="00C8344A" w:rsidP="00E044F0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E044F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Единственный выход – сделать повторную прививку (лучше до 35 лет) либо бесплатно по направлению врача-инфекциониста, если вы попадали в очаг болезни, либо платно по собственной инициативе. </w:t>
      </w:r>
    </w:p>
    <w:p w:rsidR="001D5200" w:rsidRPr="00E044F0" w:rsidRDefault="001D5200" w:rsidP="00E044F0">
      <w:pPr>
        <w:jc w:val="both"/>
        <w:rPr>
          <w:rFonts w:ascii="Arial" w:eastAsia="Times New Roman" w:hAnsi="Arial" w:cs="Arial"/>
          <w:b/>
          <w:bCs/>
          <w:color w:val="404040" w:themeColor="text1" w:themeTint="BF"/>
          <w:sz w:val="24"/>
          <w:szCs w:val="24"/>
          <w:lang w:eastAsia="ru-RU"/>
        </w:rPr>
      </w:pPr>
    </w:p>
    <w:p w:rsidR="001D5200" w:rsidRPr="00E044F0" w:rsidRDefault="001D5200" w:rsidP="00E044F0">
      <w:pPr>
        <w:rPr>
          <w:rFonts w:ascii="Arial" w:eastAsia="Times New Roman" w:hAnsi="Arial" w:cs="Arial"/>
          <w:b/>
          <w:bCs/>
          <w:color w:val="404040" w:themeColor="text1" w:themeTint="BF"/>
          <w:sz w:val="24"/>
          <w:szCs w:val="24"/>
          <w:lang w:eastAsia="ru-RU"/>
        </w:rPr>
      </w:pPr>
    </w:p>
    <w:p w:rsidR="001D5200" w:rsidRDefault="001D520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044F0" w:rsidRPr="00E044F0" w:rsidRDefault="00E044F0" w:rsidP="00E044F0">
      <w:pPr>
        <w:jc w:val="right"/>
        <w:rPr>
          <w:rFonts w:ascii="Vivaldi" w:eastAsia="Times New Roman" w:hAnsi="Vivaldi" w:cs="Arial"/>
          <w:b/>
          <w:bCs/>
          <w:i/>
          <w:color w:val="0070C0"/>
          <w:sz w:val="28"/>
          <w:szCs w:val="28"/>
          <w:lang w:eastAsia="ru-RU"/>
        </w:rPr>
      </w:pPr>
      <w:r w:rsidRPr="00E044F0">
        <w:rPr>
          <w:rFonts w:ascii="Times New Roman" w:eastAsia="Times New Roman" w:hAnsi="Times New Roman" w:cs="Times New Roman"/>
          <w:b/>
          <w:bCs/>
          <w:i/>
          <w:color w:val="0070C0"/>
          <w:sz w:val="28"/>
          <w:szCs w:val="28"/>
          <w:lang w:eastAsia="ru-RU"/>
        </w:rPr>
        <w:t>Будьтездоровы</w:t>
      </w:r>
      <w:r w:rsidRPr="00E044F0">
        <w:rPr>
          <w:rFonts w:ascii="Vivaldi" w:eastAsia="Times New Roman" w:hAnsi="Vivaldi" w:cs="Arial"/>
          <w:b/>
          <w:bCs/>
          <w:i/>
          <w:color w:val="0070C0"/>
          <w:sz w:val="28"/>
          <w:szCs w:val="28"/>
          <w:lang w:eastAsia="ru-RU"/>
        </w:rPr>
        <w:t>!</w:t>
      </w:r>
    </w:p>
    <w:p w:rsidR="00E044F0" w:rsidRDefault="00E044F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044F0" w:rsidRDefault="00E044F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044F0" w:rsidRDefault="00E044F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044F0" w:rsidRDefault="00E044F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1D5200" w:rsidRDefault="001D520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1D5200" w:rsidRDefault="001D520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044F0" w:rsidRDefault="00E044F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044F0" w:rsidRDefault="00E044F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044F0" w:rsidRDefault="00E044F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044F0" w:rsidRDefault="00E044F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044F0" w:rsidRDefault="00E044F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044F0" w:rsidRDefault="00E044F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044F0" w:rsidRDefault="00E044F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044F0" w:rsidRDefault="00E044F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044F0" w:rsidRDefault="00E044F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044F0" w:rsidRDefault="00E044F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12065</wp:posOffset>
            </wp:positionH>
            <wp:positionV relativeFrom="margin">
              <wp:posOffset>-280670</wp:posOffset>
            </wp:positionV>
            <wp:extent cx="6547485" cy="9600565"/>
            <wp:effectExtent l="0" t="0" r="5715" b="635"/>
            <wp:wrapNone/>
            <wp:docPr id="86" name="Рисунок 86" descr="C:\Documents and Settings\Андрей\Local Settings\Temporary Internet Files\Content.IE5\DYNJKD57\MP90043872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Андрей\Local Settings\Temporary Internet Files\Content.IE5\DYNJKD57\MP900438723[1]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485" cy="960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44F0" w:rsidRDefault="00E044F0" w:rsidP="00740AED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FF3D37" w:rsidRPr="00740AED" w:rsidRDefault="00033F5F" w:rsidP="001D5200">
      <w:pPr>
        <w:jc w:val="center"/>
      </w:pPr>
      <w:r w:rsidRPr="001D5200">
        <w:rPr>
          <w:rFonts w:ascii="Arial" w:eastAsia="Times New Roman" w:hAnsi="Arial" w:cs="Arial"/>
          <w:b/>
          <w:bCs/>
          <w:i/>
          <w:color w:val="000000"/>
          <w:sz w:val="24"/>
          <w:szCs w:val="24"/>
          <w:lang w:eastAsia="ru-RU"/>
        </w:rPr>
        <w:t>Исторические сведения</w:t>
      </w:r>
      <w:r w:rsidRPr="00033F5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</w:p>
    <w:p w:rsidR="00740AED" w:rsidRPr="001D5200" w:rsidRDefault="00033F5F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Корь известна человечеству более двух тысячелетий.</w:t>
      </w:r>
    </w:p>
    <w:p w:rsidR="001D5200" w:rsidRDefault="001D5200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1D5200" w:rsidRDefault="00033F5F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Подробное описание заболевания представили в IX в. арабский врач </w:t>
      </w:r>
      <w:proofErr w:type="spellStart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Разес</w:t>
      </w:r>
      <w:proofErr w:type="spellEnd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,</w:t>
      </w:r>
    </w:p>
    <w:p w:rsidR="00740AED" w:rsidRPr="001D5200" w:rsidRDefault="00033F5F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в XVII в. – англичанин </w:t>
      </w:r>
      <w:proofErr w:type="spellStart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Т.Сиденгам</w:t>
      </w:r>
      <w:proofErr w:type="spellEnd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и француз Р. </w:t>
      </w:r>
      <w:proofErr w:type="spellStart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Мортон</w:t>
      </w:r>
      <w:proofErr w:type="spellEnd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, но только в XVIII </w:t>
      </w:r>
      <w:r w:rsidR="00740AED"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в.</w:t>
      </w:r>
    </w:p>
    <w:p w:rsidR="00740AED" w:rsidRPr="001D5200" w:rsidRDefault="00033F5F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оно было выделено из группы </w:t>
      </w:r>
      <w:proofErr w:type="spellStart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экзантематозных</w:t>
      </w:r>
      <w:proofErr w:type="spellEnd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болезней в </w:t>
      </w:r>
      <w:proofErr w:type="gramStart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самостоятельную</w:t>
      </w:r>
      <w:proofErr w:type="gramEnd"/>
    </w:p>
    <w:p w:rsidR="00033F5F" w:rsidRPr="001D5200" w:rsidRDefault="00033F5F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нозологическую форму.</w:t>
      </w:r>
    </w:p>
    <w:p w:rsidR="00033F5F" w:rsidRDefault="00033F5F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В 1911 г. Андерсон и </w:t>
      </w:r>
      <w:proofErr w:type="spellStart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Гольдбергер</w:t>
      </w:r>
      <w:proofErr w:type="spellEnd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доказали инфекционную, вирусную природу заболевания, заразив обезьян кровью и фильтратами носоглоточного секрета больных корью.</w:t>
      </w:r>
    </w:p>
    <w:p w:rsidR="001D5200" w:rsidRPr="001D5200" w:rsidRDefault="001D5200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1D5200" w:rsidRDefault="00033F5F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В 1954 г. </w:t>
      </w:r>
      <w:proofErr w:type="spellStart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Дж</w:t>
      </w:r>
      <w:proofErr w:type="gramStart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.Э</w:t>
      </w:r>
      <w:proofErr w:type="gramEnd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ндерс</w:t>
      </w:r>
      <w:proofErr w:type="spellEnd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и </w:t>
      </w:r>
      <w:proofErr w:type="spellStart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Т.К.Пиблс</w:t>
      </w:r>
      <w:proofErr w:type="spellEnd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выделили вирус кори. В 1967 г. в связи с наличием высоких титров противокоревых антител в сыворотке крови и цереброспинальной жидкости погибших от подострого </w:t>
      </w:r>
      <w:proofErr w:type="spellStart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склерозирующего</w:t>
      </w:r>
      <w:proofErr w:type="spellEnd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панэнцефалита высказано мнение о коревой природе этого смертельного заболевания (</w:t>
      </w:r>
      <w:proofErr w:type="spellStart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Дж.Х.Конноли</w:t>
      </w:r>
      <w:proofErr w:type="spellEnd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). </w:t>
      </w:r>
    </w:p>
    <w:p w:rsidR="001D5200" w:rsidRDefault="001D5200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033F5F" w:rsidRPr="001D5200" w:rsidRDefault="00033F5F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В 1969 г. получено прямое доказательство правильности этого предположения: из клеток головного мозга погибших от подострого </w:t>
      </w:r>
      <w:proofErr w:type="spellStart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склерозирующего</w:t>
      </w:r>
      <w:proofErr w:type="spellEnd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панэнцефалита выделен вирус, не отличающийся по своим свойствам от вируса кори [Хорта</w:t>
      </w:r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noBreakHyphen/>
        <w:t>Барбоса, 1969; </w:t>
      </w:r>
      <w:proofErr w:type="spellStart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Пайне</w:t>
      </w:r>
      <w:proofErr w:type="spellEnd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Ф.Е. и др., 1969].</w:t>
      </w:r>
    </w:p>
    <w:p w:rsidR="00033F5F" w:rsidRDefault="00033F5F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Исключительное значение имело внедрение серопрофилактики кори путем введения человеческой сыворотки в 1919 г. (</w:t>
      </w:r>
      <w:proofErr w:type="spellStart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Р.Дегквитцем</w:t>
      </w:r>
      <w:proofErr w:type="spellEnd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), что позволило заметно снизить летальность от этого заболевания, наводившего ужас на матерей всего мира.</w:t>
      </w:r>
    </w:p>
    <w:p w:rsidR="001D5200" w:rsidRPr="001D5200" w:rsidRDefault="001D5200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1D5200" w:rsidRDefault="00033F5F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Революционным событием стало создание противокоревой вакцины, применение которой для активной иммунизации позволило сделать корь управляемой инфекцией, </w:t>
      </w:r>
    </w:p>
    <w:p w:rsidR="00033F5F" w:rsidRDefault="00033F5F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 сотни раз снизить заболеваемость и предотвратить гибель миллионов людей от этой некогда грозной инфекции.</w:t>
      </w:r>
    </w:p>
    <w:p w:rsidR="001D5200" w:rsidRPr="001D5200" w:rsidRDefault="001D5200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1D5200" w:rsidRDefault="00033F5F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 нашей стране живая коревая вакцина была создана в Ленинграде группой</w:t>
      </w:r>
    </w:p>
    <w:p w:rsidR="001D5200" w:rsidRDefault="00033F5F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исследователей под руководством </w:t>
      </w:r>
      <w:proofErr w:type="spellStart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А.А.Смородинцева</w:t>
      </w:r>
      <w:proofErr w:type="spellEnd"/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, с 1967 г. она используется </w:t>
      </w:r>
    </w:p>
    <w:p w:rsidR="00740AED" w:rsidRDefault="00033F5F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 программе обязательной плановой вакцинации против наиболее распространенных детских инфекций.</w:t>
      </w:r>
    </w:p>
    <w:p w:rsidR="001D5200" w:rsidRPr="001D5200" w:rsidRDefault="001D5200" w:rsidP="001D520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E044F0" w:rsidRDefault="00740AED" w:rsidP="001D5200">
      <w:pPr>
        <w:pStyle w:val="aa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России действует Национальная программа по борьбе с корью, задачей которой</w:t>
      </w:r>
    </w:p>
    <w:p w:rsidR="00E044F0" w:rsidRDefault="00740AED" w:rsidP="001D5200">
      <w:pPr>
        <w:pStyle w:val="aa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является полное уничтожение этой болезни на территории</w:t>
      </w:r>
    </w:p>
    <w:p w:rsidR="001D5200" w:rsidRDefault="00740AED" w:rsidP="001D5200">
      <w:pPr>
        <w:pStyle w:val="aa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Российской Федерации. </w:t>
      </w:r>
    </w:p>
    <w:p w:rsidR="00E044F0" w:rsidRDefault="00740AED" w:rsidP="001D5200">
      <w:pPr>
        <w:pStyle w:val="aa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Вакцинация от кори входит в календарь обязательных прививок.</w:t>
      </w:r>
    </w:p>
    <w:p w:rsidR="001D5200" w:rsidRDefault="001D5200" w:rsidP="001D5200">
      <w:pPr>
        <w:pStyle w:val="aa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044F0" w:rsidRDefault="00740AED" w:rsidP="00E044F0">
      <w:pPr>
        <w:pStyle w:val="aa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Возможно введение как моновакцины (только против кори),</w:t>
      </w:r>
    </w:p>
    <w:p w:rsidR="00740AED" w:rsidRPr="001D5200" w:rsidRDefault="00740AED" w:rsidP="00E044F0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D52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так и тривакцины (против кори, паротита и краснухи).</w:t>
      </w:r>
    </w:p>
    <w:p w:rsidR="00033F5F" w:rsidRPr="001D5200" w:rsidRDefault="00033F5F" w:rsidP="001D5200">
      <w:pPr>
        <w:rPr>
          <w:b/>
          <w:i/>
        </w:rPr>
      </w:pPr>
    </w:p>
    <w:sectPr w:rsidR="00033F5F" w:rsidRPr="001D5200" w:rsidSect="00740AED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000322F6"/>
    <w:multiLevelType w:val="multilevel"/>
    <w:tmpl w:val="BE44C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82903"/>
    <w:multiLevelType w:val="multilevel"/>
    <w:tmpl w:val="1352A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B9094E"/>
    <w:multiLevelType w:val="multilevel"/>
    <w:tmpl w:val="726AA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6A0593"/>
    <w:multiLevelType w:val="multilevel"/>
    <w:tmpl w:val="0EAE79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99623C"/>
    <w:multiLevelType w:val="multilevel"/>
    <w:tmpl w:val="C58E6B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8B1289"/>
    <w:multiLevelType w:val="multilevel"/>
    <w:tmpl w:val="98883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70712C1"/>
    <w:multiLevelType w:val="multilevel"/>
    <w:tmpl w:val="6C6E3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611EDA"/>
    <w:multiLevelType w:val="multilevel"/>
    <w:tmpl w:val="8EE467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290933"/>
    <w:multiLevelType w:val="multilevel"/>
    <w:tmpl w:val="476ED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00768F"/>
    <w:multiLevelType w:val="multilevel"/>
    <w:tmpl w:val="24AC5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4838A7"/>
    <w:multiLevelType w:val="multilevel"/>
    <w:tmpl w:val="24788C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067CEE"/>
    <w:multiLevelType w:val="multilevel"/>
    <w:tmpl w:val="2EEEA6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CE6456"/>
    <w:multiLevelType w:val="multilevel"/>
    <w:tmpl w:val="E45053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BB14F8"/>
    <w:multiLevelType w:val="multilevel"/>
    <w:tmpl w:val="3230DD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F61580"/>
    <w:multiLevelType w:val="multilevel"/>
    <w:tmpl w:val="EC028D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03485B"/>
    <w:multiLevelType w:val="multilevel"/>
    <w:tmpl w:val="FB2A01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871ECD"/>
    <w:multiLevelType w:val="multilevel"/>
    <w:tmpl w:val="9AF88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F254E7"/>
    <w:multiLevelType w:val="multilevel"/>
    <w:tmpl w:val="B8FE7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42302D"/>
    <w:multiLevelType w:val="multilevel"/>
    <w:tmpl w:val="D3FCE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DD0422"/>
    <w:multiLevelType w:val="multilevel"/>
    <w:tmpl w:val="5F720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B64737"/>
    <w:multiLevelType w:val="multilevel"/>
    <w:tmpl w:val="961679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004772"/>
    <w:multiLevelType w:val="multilevel"/>
    <w:tmpl w:val="2C5C4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89C74E3"/>
    <w:multiLevelType w:val="multilevel"/>
    <w:tmpl w:val="D05CEC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AFA56C8"/>
    <w:multiLevelType w:val="multilevel"/>
    <w:tmpl w:val="101C5C3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821D1D"/>
    <w:multiLevelType w:val="multilevel"/>
    <w:tmpl w:val="2F4CCE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6D6FA9"/>
    <w:multiLevelType w:val="multilevel"/>
    <w:tmpl w:val="F042D6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E54865"/>
    <w:multiLevelType w:val="multilevel"/>
    <w:tmpl w:val="22FA1E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E871199"/>
    <w:multiLevelType w:val="multilevel"/>
    <w:tmpl w:val="A170DC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375121C"/>
    <w:multiLevelType w:val="multilevel"/>
    <w:tmpl w:val="E87A26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409428E"/>
    <w:multiLevelType w:val="multilevel"/>
    <w:tmpl w:val="E556D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6C0767E"/>
    <w:multiLevelType w:val="multilevel"/>
    <w:tmpl w:val="30F8E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71D781A"/>
    <w:multiLevelType w:val="multilevel"/>
    <w:tmpl w:val="8C24C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510AF0"/>
    <w:multiLevelType w:val="multilevel"/>
    <w:tmpl w:val="72B62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E85783B"/>
    <w:multiLevelType w:val="multilevel"/>
    <w:tmpl w:val="871E22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3"/>
  </w:num>
  <w:num w:numId="3">
    <w:abstractNumId w:val="18"/>
  </w:num>
  <w:num w:numId="4">
    <w:abstractNumId w:val="15"/>
  </w:num>
  <w:num w:numId="5">
    <w:abstractNumId w:val="11"/>
  </w:num>
  <w:num w:numId="6">
    <w:abstractNumId w:val="27"/>
  </w:num>
  <w:num w:numId="7">
    <w:abstractNumId w:val="25"/>
  </w:num>
  <w:num w:numId="8">
    <w:abstractNumId w:val="7"/>
  </w:num>
  <w:num w:numId="9">
    <w:abstractNumId w:val="20"/>
  </w:num>
  <w:num w:numId="10">
    <w:abstractNumId w:val="4"/>
  </w:num>
  <w:num w:numId="11">
    <w:abstractNumId w:val="13"/>
  </w:num>
  <w:num w:numId="12">
    <w:abstractNumId w:val="33"/>
  </w:num>
  <w:num w:numId="13">
    <w:abstractNumId w:val="26"/>
  </w:num>
  <w:num w:numId="14">
    <w:abstractNumId w:val="3"/>
  </w:num>
  <w:num w:numId="15">
    <w:abstractNumId w:val="28"/>
  </w:num>
  <w:num w:numId="16">
    <w:abstractNumId w:val="24"/>
  </w:num>
  <w:num w:numId="17">
    <w:abstractNumId w:val="10"/>
  </w:num>
  <w:num w:numId="18">
    <w:abstractNumId w:val="22"/>
  </w:num>
  <w:num w:numId="19">
    <w:abstractNumId w:val="14"/>
  </w:num>
  <w:num w:numId="20">
    <w:abstractNumId w:val="12"/>
  </w:num>
  <w:num w:numId="21">
    <w:abstractNumId w:val="0"/>
  </w:num>
  <w:num w:numId="22">
    <w:abstractNumId w:val="9"/>
  </w:num>
  <w:num w:numId="23">
    <w:abstractNumId w:val="17"/>
  </w:num>
  <w:num w:numId="24">
    <w:abstractNumId w:val="29"/>
  </w:num>
  <w:num w:numId="25">
    <w:abstractNumId w:val="5"/>
  </w:num>
  <w:num w:numId="26">
    <w:abstractNumId w:val="19"/>
  </w:num>
  <w:num w:numId="27">
    <w:abstractNumId w:val="31"/>
  </w:num>
  <w:num w:numId="28">
    <w:abstractNumId w:val="1"/>
  </w:num>
  <w:num w:numId="29">
    <w:abstractNumId w:val="30"/>
  </w:num>
  <w:num w:numId="30">
    <w:abstractNumId w:val="8"/>
  </w:num>
  <w:num w:numId="31">
    <w:abstractNumId w:val="6"/>
  </w:num>
  <w:num w:numId="32">
    <w:abstractNumId w:val="2"/>
  </w:num>
  <w:num w:numId="33">
    <w:abstractNumId w:val="32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ocumentProtection w:edit="readOnly" w:enforcement="0"/>
  <w:defaultTabStop w:val="708"/>
  <w:characterSpacingControl w:val="doNotCompress"/>
  <w:compat/>
  <w:rsids>
    <w:rsidRoot w:val="005A5B64"/>
    <w:rsid w:val="00033F5F"/>
    <w:rsid w:val="0008385E"/>
    <w:rsid w:val="0019699D"/>
    <w:rsid w:val="001B6811"/>
    <w:rsid w:val="001D5200"/>
    <w:rsid w:val="00227A5E"/>
    <w:rsid w:val="00270452"/>
    <w:rsid w:val="003E6E3C"/>
    <w:rsid w:val="0047712B"/>
    <w:rsid w:val="004E145D"/>
    <w:rsid w:val="005A5B64"/>
    <w:rsid w:val="00616852"/>
    <w:rsid w:val="006261E6"/>
    <w:rsid w:val="006908AC"/>
    <w:rsid w:val="006B3EE2"/>
    <w:rsid w:val="00740AED"/>
    <w:rsid w:val="00766B1F"/>
    <w:rsid w:val="0080384F"/>
    <w:rsid w:val="00936651"/>
    <w:rsid w:val="00957AF8"/>
    <w:rsid w:val="00A75F49"/>
    <w:rsid w:val="00C8344A"/>
    <w:rsid w:val="00CD05FE"/>
    <w:rsid w:val="00CD2B0E"/>
    <w:rsid w:val="00E044F0"/>
    <w:rsid w:val="00EC2C1D"/>
    <w:rsid w:val="00F70B00"/>
    <w:rsid w:val="00F87E3B"/>
    <w:rsid w:val="00FF3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286109480000000723msonormal">
    <w:name w:val="style_13286109480000000723msonormal"/>
    <w:basedOn w:val="a"/>
    <w:rsid w:val="005A5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286109480000000723consplustitle">
    <w:name w:val="style_13286109480000000723consplustitle"/>
    <w:basedOn w:val="a"/>
    <w:rsid w:val="005A5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A5B64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57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AF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83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033F5F"/>
    <w:rPr>
      <w:color w:val="0000FF" w:themeColor="hyperlink"/>
      <w:u w:val="single"/>
    </w:rPr>
  </w:style>
  <w:style w:type="paragraph" w:styleId="a8">
    <w:name w:val="Intense Quote"/>
    <w:basedOn w:val="a"/>
    <w:next w:val="a"/>
    <w:link w:val="a9"/>
    <w:uiPriority w:val="30"/>
    <w:qFormat/>
    <w:rsid w:val="001969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9">
    <w:name w:val="Выделенная цитата Знак"/>
    <w:basedOn w:val="a0"/>
    <w:link w:val="a8"/>
    <w:uiPriority w:val="30"/>
    <w:rsid w:val="0019699D"/>
    <w:rPr>
      <w:b/>
      <w:bCs/>
      <w:i/>
      <w:iCs/>
      <w:color w:val="4F81BD" w:themeColor="accent1"/>
    </w:rPr>
  </w:style>
  <w:style w:type="paragraph" w:styleId="aa">
    <w:name w:val="No Spacing"/>
    <w:uiPriority w:val="1"/>
    <w:qFormat/>
    <w:rsid w:val="00740A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286109480000000723msonormal">
    <w:name w:val="style_13286109480000000723msonormal"/>
    <w:basedOn w:val="a"/>
    <w:rsid w:val="005A5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286109480000000723consplustitle">
    <w:name w:val="style_13286109480000000723consplustitle"/>
    <w:basedOn w:val="a"/>
    <w:rsid w:val="005A5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A5B64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57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AF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83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033F5F"/>
    <w:rPr>
      <w:color w:val="0000FF" w:themeColor="hyperlink"/>
      <w:u w:val="single"/>
    </w:rPr>
  </w:style>
  <w:style w:type="paragraph" w:styleId="a8">
    <w:name w:val="Intense Quote"/>
    <w:basedOn w:val="a"/>
    <w:next w:val="a"/>
    <w:link w:val="a9"/>
    <w:uiPriority w:val="30"/>
    <w:qFormat/>
    <w:rsid w:val="001969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9">
    <w:name w:val="Выделенная цитата Знак"/>
    <w:basedOn w:val="a0"/>
    <w:link w:val="a8"/>
    <w:uiPriority w:val="30"/>
    <w:rsid w:val="0019699D"/>
    <w:rPr>
      <w:b/>
      <w:bCs/>
      <w:i/>
      <w:iCs/>
      <w:color w:val="4F81BD" w:themeColor="accent1"/>
    </w:rPr>
  </w:style>
  <w:style w:type="paragraph" w:styleId="aa">
    <w:name w:val="No Spacing"/>
    <w:uiPriority w:val="1"/>
    <w:qFormat/>
    <w:rsid w:val="00740A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94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5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1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1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29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8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19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139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9884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481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831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5223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604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061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758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63020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5807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220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8423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28936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8011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78684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7398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539241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154745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599362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555109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696966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890932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853531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9717044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790999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877709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346629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674220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873715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934489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632626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541399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2242271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783385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403490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919880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9791969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2626357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9839088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1021116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5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9120">
                  <w:marLeft w:val="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7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64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623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92939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3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54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552853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212114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29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0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738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40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856807">
                  <w:marLeft w:val="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04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93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34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1768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14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49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1502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4779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2641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9915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88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752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516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9014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0170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931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8253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1636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514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1534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571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23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015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377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2107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518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0082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17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38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715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9310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2422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1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08872">
                  <w:marLeft w:val="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1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92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473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0335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4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565018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161863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316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303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3246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06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870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197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69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5001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49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4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6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922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431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782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00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830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182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4566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5754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559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14314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dotted" w:sz="6" w:space="0" w:color="CCCCCC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5373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4284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0855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36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458124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26295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187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102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83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51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1372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079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7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65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23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3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610377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134089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862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59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298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88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4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46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4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10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11851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12716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509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40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722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855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7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9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2301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686480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40117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058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62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95812617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single" w:sz="6" w:space="5" w:color="E5E5E5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615947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126399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43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869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174404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single" w:sz="6" w:space="5" w:color="E5E5E5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9269517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182597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605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99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4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33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70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7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81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392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0291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2561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4706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8162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89084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73707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4819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4839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7578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59681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31903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72376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8598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65043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137754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51871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154874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1813845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570444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952681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986653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5988391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457939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0736183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901918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563627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64185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55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1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4098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114539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04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5139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577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6398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623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0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728629">
                  <w:marLeft w:val="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4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93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969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51335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53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845347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212962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36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277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25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54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619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49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8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33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66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45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8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43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2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0CFE7"/>
                                    <w:left w:val="single" w:sz="2" w:space="0" w:color="E0CFE7"/>
                                    <w:bottom w:val="single" w:sz="2" w:space="0" w:color="E0CFE7"/>
                                    <w:right w:val="single" w:sz="2" w:space="0" w:color="E0CFE7"/>
                                  </w:divBdr>
                                  <w:divsChild>
                                    <w:div w:id="971400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648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2878797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283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6186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40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5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79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1626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08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263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255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69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4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7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5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7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120425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156987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9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45024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57481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5990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259240">
                          <w:marLeft w:val="0"/>
                          <w:marRight w:val="0"/>
                          <w:marTop w:val="150"/>
                          <w:marBottom w:val="225"/>
                          <w:divBdr>
                            <w:top w:val="dashed" w:sz="6" w:space="8" w:color="7C7B77"/>
                            <w:left w:val="none" w:sz="0" w:space="0" w:color="auto"/>
                            <w:bottom w:val="dashed" w:sz="6" w:space="0" w:color="7C7B77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5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76564">
                  <w:marLeft w:val="0"/>
                  <w:marRight w:val="-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303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65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6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6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8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02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3682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166139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932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755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839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277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3079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774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5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81810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214276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129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07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0790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404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6369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87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03780">
                  <w:marLeft w:val="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08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21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90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206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9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5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44951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51970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59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2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8393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5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101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914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8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4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1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3488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151915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0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83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08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51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0601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86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5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6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701864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44138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644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46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445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6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52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274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0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3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1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54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275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35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396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153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3852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657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4306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036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9761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456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95142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253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5842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0689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0116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39840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1721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3908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3619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114294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82046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832126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843772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59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21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30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2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3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9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744184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6371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1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20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49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3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268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89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6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526297">
                  <w:marLeft w:val="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0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81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453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300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340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7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2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147486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192256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679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16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4628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912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30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986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9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9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55929">
                  <w:marLeft w:val="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8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36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4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00188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228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5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63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094142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1685207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1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5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50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52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685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8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5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6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24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28016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C8E4F1"/>
                        <w:left w:val="single" w:sz="6" w:space="11" w:color="C8E4F1"/>
                        <w:bottom w:val="single" w:sz="6" w:space="12" w:color="C8E4F1"/>
                        <w:right w:val="single" w:sz="6" w:space="11" w:color="C8E4F1"/>
                      </w:divBdr>
                      <w:divsChild>
                        <w:div w:id="195844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12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06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37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646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90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://www.pervenez.ru/privivk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6F6EA-B948-4994-B97F-B14BD2F68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3</cp:revision>
  <cp:lastPrinted>2012-02-12T12:05:00Z</cp:lastPrinted>
  <dcterms:created xsi:type="dcterms:W3CDTF">2012-02-12T14:47:00Z</dcterms:created>
  <dcterms:modified xsi:type="dcterms:W3CDTF">2012-02-14T08:21:00Z</dcterms:modified>
</cp:coreProperties>
</file>